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Pr="00D552C0" w:rsidRDefault="00CC6927" w:rsidP="00CC6927">
      <w:pPr>
        <w:rPr>
          <w:rFonts w:cs="Simplified Arabic"/>
          <w:b/>
          <w:bCs/>
          <w:sz w:val="36"/>
          <w:szCs w:val="36"/>
          <w:rtl/>
        </w:rPr>
      </w:pPr>
      <w:r w:rsidRPr="00D552C0">
        <w:rPr>
          <w:rFonts w:cs="Simplified Arabic"/>
          <w:b/>
          <w:bCs/>
          <w:sz w:val="36"/>
          <w:szCs w:val="36"/>
          <w:rtl/>
        </w:rPr>
        <w:t xml:space="preserve">جامعة غرب </w:t>
      </w:r>
      <w:proofErr w:type="spellStart"/>
      <w:r w:rsidRPr="00D552C0">
        <w:rPr>
          <w:rFonts w:cs="Simplified Arabic"/>
          <w:b/>
          <w:bCs/>
          <w:sz w:val="36"/>
          <w:szCs w:val="36"/>
          <w:rtl/>
        </w:rPr>
        <w:t>كردفان</w:t>
      </w:r>
      <w:proofErr w:type="spellEnd"/>
      <w:r w:rsidRPr="00D552C0">
        <w:rPr>
          <w:rFonts w:cs="Simplified Arabic"/>
          <w:b/>
          <w:bCs/>
          <w:sz w:val="36"/>
          <w:szCs w:val="36"/>
          <w:rtl/>
        </w:rPr>
        <w:t xml:space="preserve"> </w:t>
      </w:r>
    </w:p>
    <w:p w:rsidR="00CC6927" w:rsidRPr="00D552C0" w:rsidRDefault="00CC6927" w:rsidP="00CC6927">
      <w:pPr>
        <w:rPr>
          <w:rFonts w:cs="Simplified Arabic"/>
          <w:b/>
          <w:bCs/>
          <w:sz w:val="36"/>
          <w:szCs w:val="36"/>
          <w:rtl/>
        </w:rPr>
      </w:pPr>
      <w:r w:rsidRPr="00D552C0">
        <w:rPr>
          <w:rFonts w:cs="Simplified Arabic"/>
          <w:b/>
          <w:bCs/>
          <w:sz w:val="36"/>
          <w:szCs w:val="36"/>
          <w:rtl/>
        </w:rPr>
        <w:t xml:space="preserve">كلية الدراسات العليا </w:t>
      </w:r>
    </w:p>
    <w:p w:rsidR="00CC6927" w:rsidRDefault="00CC6927" w:rsidP="00CC6927">
      <w:pPr>
        <w:rPr>
          <w:rFonts w:cs="Simplified Arabic"/>
          <w:sz w:val="36"/>
          <w:szCs w:val="36"/>
          <w:rtl/>
        </w:rPr>
      </w:pPr>
    </w:p>
    <w:p w:rsidR="00CC6927" w:rsidRPr="006F1FEF" w:rsidRDefault="00CC6927" w:rsidP="00CC6927">
      <w:pPr>
        <w:rPr>
          <w:rFonts w:cs="Simplified Arabic"/>
          <w:sz w:val="36"/>
          <w:szCs w:val="36"/>
          <w:rtl/>
        </w:rPr>
      </w:pPr>
    </w:p>
    <w:p w:rsidR="00CC6927" w:rsidRDefault="00CC6927" w:rsidP="00CC6927">
      <w:pPr>
        <w:jc w:val="center"/>
        <w:rPr>
          <w:rFonts w:cs="Simplified Arabic"/>
          <w:b/>
          <w:bCs/>
          <w:sz w:val="36"/>
          <w:szCs w:val="36"/>
          <w:rtl/>
        </w:rPr>
      </w:pPr>
      <w:r w:rsidRPr="006F1FEF">
        <w:rPr>
          <w:rFonts w:cs="Simplified Arabic"/>
          <w:b/>
          <w:bCs/>
          <w:sz w:val="36"/>
          <w:szCs w:val="36"/>
          <w:rtl/>
        </w:rPr>
        <w:t>الصورة الب</w:t>
      </w:r>
      <w:r>
        <w:rPr>
          <w:rFonts w:cs="Simplified Arabic" w:hint="cs"/>
          <w:b/>
          <w:bCs/>
          <w:sz w:val="36"/>
          <w:szCs w:val="36"/>
          <w:rtl/>
        </w:rPr>
        <w:t xml:space="preserve">يانية في شعر حسان بن ثابت الأنصاري </w:t>
      </w:r>
    </w:p>
    <w:p w:rsidR="00CC6927" w:rsidRPr="006F1FEF" w:rsidRDefault="00CC6927" w:rsidP="00CC6927">
      <w:pPr>
        <w:jc w:val="center"/>
        <w:rPr>
          <w:rFonts w:cs="Simplified Arabic"/>
          <w:b/>
          <w:bCs/>
          <w:sz w:val="36"/>
          <w:szCs w:val="36"/>
          <w:rtl/>
        </w:rPr>
      </w:pPr>
    </w:p>
    <w:p w:rsidR="00CC6927" w:rsidRDefault="00CC6927" w:rsidP="00CC6927">
      <w:pPr>
        <w:jc w:val="center"/>
        <w:rPr>
          <w:rFonts w:cs="Simplified Arabic"/>
          <w:b/>
          <w:bCs/>
          <w:sz w:val="36"/>
          <w:szCs w:val="36"/>
          <w:rtl/>
        </w:rPr>
      </w:pPr>
      <w:r w:rsidRPr="006F1FEF">
        <w:rPr>
          <w:rFonts w:cs="Simplified Arabic"/>
          <w:b/>
          <w:bCs/>
          <w:sz w:val="36"/>
          <w:szCs w:val="36"/>
          <w:rtl/>
        </w:rPr>
        <w:t xml:space="preserve">بحث تكميلي مقدم لجامعة غرب </w:t>
      </w:r>
      <w:proofErr w:type="spellStart"/>
      <w:r w:rsidRPr="006F1FEF">
        <w:rPr>
          <w:rFonts w:cs="Simplified Arabic"/>
          <w:b/>
          <w:bCs/>
          <w:sz w:val="36"/>
          <w:szCs w:val="36"/>
          <w:rtl/>
        </w:rPr>
        <w:t>كردفان</w:t>
      </w:r>
      <w:proofErr w:type="spellEnd"/>
      <w:r w:rsidRPr="006F1FEF">
        <w:rPr>
          <w:rFonts w:cs="Simplified Arabic"/>
          <w:b/>
          <w:bCs/>
          <w:sz w:val="36"/>
          <w:szCs w:val="36"/>
          <w:rtl/>
        </w:rPr>
        <w:t xml:space="preserve"> لنيل درجة الماجستير في اللغة العربية</w:t>
      </w:r>
    </w:p>
    <w:p w:rsidR="00CC6927" w:rsidRDefault="00CC6927" w:rsidP="00CC6927">
      <w:pPr>
        <w:jc w:val="center"/>
        <w:rPr>
          <w:rFonts w:cs="Simplified Arabic"/>
          <w:b/>
          <w:bCs/>
          <w:sz w:val="36"/>
          <w:szCs w:val="36"/>
          <w:rtl/>
        </w:rPr>
      </w:pPr>
      <w:r>
        <w:rPr>
          <w:rFonts w:cs="Simplified Arabic" w:hint="cs"/>
          <w:b/>
          <w:bCs/>
          <w:sz w:val="36"/>
          <w:szCs w:val="36"/>
          <w:rtl/>
        </w:rPr>
        <w:t>( بلاغة ونقد )</w:t>
      </w:r>
    </w:p>
    <w:p w:rsidR="00CC6927" w:rsidRPr="006F1FEF" w:rsidRDefault="00CC6927" w:rsidP="00CC6927">
      <w:pPr>
        <w:jc w:val="center"/>
        <w:rPr>
          <w:rFonts w:cs="Simplified Arabic"/>
          <w:b/>
          <w:bCs/>
          <w:sz w:val="36"/>
          <w:szCs w:val="36"/>
          <w:rtl/>
        </w:rPr>
      </w:pPr>
    </w:p>
    <w:p w:rsidR="00CC6927" w:rsidRPr="006F1FEF" w:rsidRDefault="00CC6927" w:rsidP="00CC6927">
      <w:pPr>
        <w:rPr>
          <w:rFonts w:cs="Simplified Arabic"/>
          <w:b/>
          <w:bCs/>
          <w:sz w:val="36"/>
          <w:szCs w:val="36"/>
          <w:rtl/>
        </w:rPr>
      </w:pPr>
      <w:r w:rsidRPr="006F1FEF">
        <w:rPr>
          <w:rFonts w:cs="Simplified Arabic"/>
          <w:b/>
          <w:bCs/>
          <w:sz w:val="36"/>
          <w:szCs w:val="36"/>
          <w:rtl/>
        </w:rPr>
        <w:t xml:space="preserve">إعداد الطالبة : أفراح ضيف الله محمد النور </w:t>
      </w:r>
    </w:p>
    <w:p w:rsidR="00CC6927" w:rsidRPr="006F1FEF" w:rsidRDefault="00CC6927" w:rsidP="00CC6927">
      <w:pPr>
        <w:rPr>
          <w:rFonts w:cs="Simplified Arabic"/>
          <w:b/>
          <w:bCs/>
          <w:sz w:val="36"/>
          <w:szCs w:val="36"/>
          <w:rtl/>
        </w:rPr>
      </w:pPr>
      <w:r w:rsidRPr="006F1FEF">
        <w:rPr>
          <w:rFonts w:cs="Simplified Arabic"/>
          <w:b/>
          <w:bCs/>
          <w:sz w:val="36"/>
          <w:szCs w:val="36"/>
          <w:rtl/>
        </w:rPr>
        <w:t xml:space="preserve">إشراف الدكتور: محمد آدم هارون أحمد </w:t>
      </w:r>
    </w:p>
    <w:p w:rsidR="00CC6927" w:rsidRDefault="00CC6927" w:rsidP="00CC6927">
      <w:pPr>
        <w:jc w:val="center"/>
        <w:rPr>
          <w:rFonts w:ascii="Arial" w:hAnsi="Arial" w:cs="Arial" w:hint="cs"/>
          <w:b/>
          <w:bCs/>
          <w:rtl/>
        </w:rPr>
      </w:pPr>
    </w:p>
    <w:p w:rsidR="00CC6927" w:rsidRDefault="00CC6927" w:rsidP="00CC6927">
      <w:pPr>
        <w:jc w:val="center"/>
        <w:rPr>
          <w:rFonts w:ascii="Arial" w:hAnsi="Arial" w:cs="Arial" w:hint="cs"/>
          <w:b/>
          <w:bCs/>
          <w:rtl/>
        </w:rPr>
      </w:pPr>
    </w:p>
    <w:p w:rsidR="00CC6927" w:rsidRDefault="00CC6927" w:rsidP="00CC6927">
      <w:pPr>
        <w:jc w:val="center"/>
        <w:rPr>
          <w:rFonts w:ascii="Arial" w:hAnsi="Arial" w:cs="Arial" w:hint="cs"/>
          <w:b/>
          <w:bCs/>
          <w:rtl/>
        </w:rPr>
      </w:pPr>
    </w:p>
    <w:p w:rsidR="00CC6927" w:rsidRDefault="00CC6927" w:rsidP="00CC6927">
      <w:pPr>
        <w:jc w:val="center"/>
        <w:rPr>
          <w:rFonts w:ascii="Arial" w:hAnsi="Arial" w:cs="Arial" w:hint="cs"/>
          <w:b/>
          <w:bCs/>
          <w:rtl/>
        </w:rPr>
      </w:pPr>
    </w:p>
    <w:p w:rsidR="00CC6927" w:rsidRPr="006F1FEF" w:rsidRDefault="00CC6927" w:rsidP="00CC6927">
      <w:pPr>
        <w:jc w:val="center"/>
        <w:rPr>
          <w:rFonts w:ascii="Arial" w:hAnsi="Arial" w:cs="Arial"/>
          <w:b/>
          <w:bCs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المستخلص  </w:t>
      </w:r>
    </w:p>
    <w:p w:rsidR="00CC6927" w:rsidRDefault="00CC6927" w:rsidP="00CC6927">
      <w:pPr>
        <w:ind w:firstLine="720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هدفت هذه  الدراسة إلى الوقوف على الصور البيانية في شعره حسان ابن ثابت الأنصاري من خلال دراسة بعض أشعاره .</w:t>
      </w:r>
    </w:p>
    <w:p w:rsidR="00CC6927" w:rsidRDefault="00CC6927" w:rsidP="00CC6927">
      <w:pPr>
        <w:ind w:firstLine="720"/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استمدت الدراسة المعلومات 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 w:hint="cs"/>
          <w:rtl/>
        </w:rPr>
        <w:t xml:space="preserve">المصادر والمراجع  واستخدمت المنهج التاريخي ، بجانب المنهج الوصفي بغرض الوصول إلي النتائج .  </w:t>
      </w:r>
    </w:p>
    <w:p w:rsidR="00CC6927" w:rsidRDefault="00CC6927" w:rsidP="00CC6927">
      <w:pPr>
        <w:ind w:firstLine="7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توصلت الدراسة إلى عدة نتائج منها : </w:t>
      </w:r>
    </w:p>
    <w:p w:rsidR="00CC6927" w:rsidRDefault="00CC6927" w:rsidP="00CC6927">
      <w:pPr>
        <w:ind w:firstLine="7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أكثر حسان من البيان في شعره ، أكثر من التشبيه المجمل  ،  أورد كثير من المجاز المرسل .</w:t>
      </w:r>
    </w:p>
    <w:p w:rsidR="00CC6927" w:rsidRDefault="00CC6927" w:rsidP="00CC6927">
      <w:pPr>
        <w:ind w:firstLine="72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أوصت الدراسة بدراسة البديع وأنواعه في شعر حسان بن ثابت بغرض الوصول إلى نتائج قيمة . 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Abstract 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This study targeted to depict image in Hassan bin </w:t>
      </w:r>
      <w:proofErr w:type="spellStart"/>
      <w:r>
        <w:rPr>
          <w:rFonts w:ascii="Arial" w:hAnsi="Arial" w:cs="Arial"/>
        </w:rPr>
        <w:t>Thabit</w:t>
      </w:r>
      <w:proofErr w:type="spellEnd"/>
      <w:r>
        <w:rPr>
          <w:rFonts w:ascii="Arial" w:hAnsi="Arial" w:cs="Arial"/>
        </w:rPr>
        <w:t xml:space="preserve"> Al  </w:t>
      </w:r>
      <w:proofErr w:type="spellStart"/>
      <w:r>
        <w:rPr>
          <w:rFonts w:ascii="Arial" w:hAnsi="Arial" w:cs="Arial"/>
        </w:rPr>
        <w:t>Ansari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veres</w:t>
      </w:r>
      <w:proofErr w:type="spellEnd"/>
      <w:r>
        <w:rPr>
          <w:rFonts w:ascii="Arial" w:hAnsi="Arial" w:cs="Arial"/>
        </w:rPr>
        <w:t>.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The study aim to figure out image graphic in his poetry through the study of some .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The researcher several conclusion including : 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Hassan puts more emphasis on a metaphor overall cited many metaph0ric sender .</w:t>
      </w:r>
    </w:p>
    <w:p w:rsidR="00CC6927" w:rsidRDefault="00CC6927" w:rsidP="00CC692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Researcher recommended continue the study at the subject and the of his studies in other branches of science Rhetoric in purpose to reach  valuable results .</w:t>
      </w:r>
    </w:p>
    <w:p w:rsidR="00CC6927" w:rsidRDefault="00CC6927" w:rsidP="00CC6927">
      <w:pPr>
        <w:jc w:val="center"/>
        <w:rPr>
          <w:rFonts w:ascii="Arial" w:hAnsi="Arial" w:cs="Arial"/>
        </w:rPr>
      </w:pPr>
    </w:p>
    <w:p w:rsidR="00CC6927" w:rsidRDefault="00CC6927" w:rsidP="00CC6927">
      <w:pPr>
        <w:jc w:val="center"/>
        <w:rPr>
          <w:rFonts w:ascii="Arial" w:hAnsi="Arial" w:cs="Arial"/>
        </w:rPr>
      </w:pPr>
    </w:p>
    <w:p w:rsidR="00CC6927" w:rsidRDefault="00CC6927" w:rsidP="00CC6927">
      <w:pPr>
        <w:jc w:val="right"/>
        <w:rPr>
          <w:rFonts w:ascii="Arial" w:hAnsi="Arial" w:cs="Arial"/>
        </w:rPr>
      </w:pPr>
    </w:p>
    <w:p w:rsidR="00CC6927" w:rsidRDefault="00CC6927" w:rsidP="00CC6927">
      <w:pPr>
        <w:jc w:val="right"/>
        <w:rPr>
          <w:rFonts w:ascii="Arial" w:hAnsi="Arial" w:cs="Arial"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 w:hint="cs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</w:p>
    <w:p w:rsidR="00C01BE6" w:rsidRDefault="00C01BE6" w:rsidP="00C01BE6">
      <w:pPr>
        <w:tabs>
          <w:tab w:val="left" w:pos="3281"/>
        </w:tabs>
        <w:rPr>
          <w:rFonts w:cs="Simplified Arabic"/>
          <w:b/>
          <w:bCs/>
          <w:rtl/>
        </w:rPr>
      </w:pPr>
      <w:r>
        <w:rPr>
          <w:rFonts w:cs="Simplified Arabic" w:hint="cs"/>
          <w:b/>
          <w:bCs/>
          <w:rtl/>
        </w:rPr>
        <w:lastRenderedPageBreak/>
        <w:t>الخاتمة</w:t>
      </w: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  <w:r>
        <w:rPr>
          <w:rFonts w:cs="Simplified Arabic" w:hint="cs"/>
          <w:rtl/>
        </w:rPr>
        <w:t xml:space="preserve">   </w:t>
      </w:r>
      <w:r w:rsidRPr="00307598">
        <w:rPr>
          <w:rFonts w:cs="Simplified Arabic" w:hint="cs"/>
          <w:rtl/>
        </w:rPr>
        <w:t>الحمد لله</w:t>
      </w:r>
      <w:r>
        <w:rPr>
          <w:rFonts w:cs="Simplified Arabic" w:hint="cs"/>
          <w:rtl/>
        </w:rPr>
        <w:t xml:space="preserve"> على كريم فضله وامتنانه، والشكر له على عظيم إحسانه وبحمده وعونه قد تمت هذه الدراسة التي تناولت الصورة البيانية في شعر حسان بن ثابت الأنصاري .</w:t>
      </w:r>
    </w:p>
    <w:p w:rsidR="00C01BE6" w:rsidRPr="00BA650B" w:rsidRDefault="00C01BE6" w:rsidP="00C01BE6">
      <w:pPr>
        <w:tabs>
          <w:tab w:val="left" w:pos="3281"/>
        </w:tabs>
        <w:rPr>
          <w:rFonts w:cs="Simplified Arabic"/>
          <w:b/>
          <w:bCs/>
          <w:rtl/>
        </w:rPr>
      </w:pPr>
      <w:r w:rsidRPr="00BA650B">
        <w:rPr>
          <w:rFonts w:cs="Simplified Arabic" w:hint="cs"/>
          <w:b/>
          <w:bCs/>
          <w:rtl/>
        </w:rPr>
        <w:t xml:space="preserve">وتوصلت الدراسة إلى النتائج التالية : </w:t>
      </w: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  <w:r>
        <w:rPr>
          <w:rFonts w:cs="Simplified Arabic" w:hint="cs"/>
          <w:rtl/>
        </w:rPr>
        <w:t>1/ احتل حسان مكانه رفيعة عند رسول الله صلى الله عليه وسلم من بين الشعراء في عصر الإسلام حيث كان  شاعر الرسول في عصره .</w:t>
      </w: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  <w:r>
        <w:rPr>
          <w:rFonts w:cs="Simplified Arabic" w:hint="cs"/>
          <w:rtl/>
        </w:rPr>
        <w:t>2/ تناول حسان في شعره عدة أغراض شعرية إلا أنه أكثر من شعر الهجاء والرثاء .</w:t>
      </w: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  <w:r>
        <w:rPr>
          <w:rFonts w:cs="Simplified Arabic" w:hint="cs"/>
          <w:rtl/>
        </w:rPr>
        <w:t>3/ حسان من الشعراء المخضرمين عاش ستين في الجاهلية وستين في الإسلام وأنه كان أشعر عندما بلغ الستين من عمره وأن شعره قد لان وسهل في الإسلام .</w:t>
      </w:r>
    </w:p>
    <w:p w:rsidR="00C01BE6" w:rsidRDefault="00C01BE6" w:rsidP="00C01BE6">
      <w:pPr>
        <w:tabs>
          <w:tab w:val="left" w:pos="3281"/>
        </w:tabs>
        <w:rPr>
          <w:rFonts w:cs="Simplified Arabic"/>
          <w:rtl/>
        </w:rPr>
      </w:pPr>
      <w:r>
        <w:rPr>
          <w:rFonts w:cs="Simplified Arabic" w:hint="cs"/>
          <w:rtl/>
        </w:rPr>
        <w:t>4/  قد أكثر حسان من البلاغة في شعره .</w:t>
      </w:r>
    </w:p>
    <w:p w:rsidR="00CC6927" w:rsidRDefault="00CC6927" w:rsidP="00CC6927">
      <w:pPr>
        <w:jc w:val="right"/>
        <w:rPr>
          <w:rFonts w:ascii="Arial" w:hAnsi="Arial" w:cs="Arial"/>
        </w:rPr>
      </w:pPr>
    </w:p>
    <w:p w:rsidR="00CC6927" w:rsidRDefault="00CC6927" w:rsidP="00CC6927">
      <w:pPr>
        <w:jc w:val="center"/>
        <w:rPr>
          <w:rFonts w:ascii="Arial" w:hAnsi="Arial" w:cs="Arial"/>
          <w:b/>
          <w:bCs/>
          <w:rtl/>
        </w:rPr>
      </w:pPr>
      <w:r w:rsidRPr="00501B5A">
        <w:rPr>
          <w:rFonts w:ascii="Arial" w:hAnsi="Arial" w:cs="Arial" w:hint="cs"/>
          <w:b/>
          <w:bCs/>
          <w:rtl/>
        </w:rPr>
        <w:t>المصادر والمراجع</w:t>
      </w:r>
    </w:p>
    <w:p w:rsidR="00CC6927" w:rsidRDefault="00CC6927" w:rsidP="00CC6927">
      <w:pPr>
        <w:rPr>
          <w:rFonts w:ascii="Arial" w:hAnsi="Arial" w:cs="Arial"/>
          <w:b/>
          <w:bCs/>
          <w:rtl/>
        </w:rPr>
      </w:pPr>
      <w:r w:rsidRPr="00A7073C">
        <w:rPr>
          <w:rFonts w:ascii="Arial" w:hAnsi="Arial" w:cs="Arial" w:hint="cs"/>
          <w:rtl/>
        </w:rPr>
        <w:t>1/ القرآن الكريم</w:t>
      </w:r>
      <w:r>
        <w:rPr>
          <w:rFonts w:ascii="Arial" w:hAnsi="Arial" w:cs="Arial" w:hint="cs"/>
          <w:b/>
          <w:bCs/>
          <w:rtl/>
        </w:rPr>
        <w:t xml:space="preserve"> .</w:t>
      </w:r>
    </w:p>
    <w:p w:rsidR="00CC6927" w:rsidRDefault="00CC6927" w:rsidP="00CC6927">
      <w:pPr>
        <w:rPr>
          <w:rFonts w:ascii="Arial" w:hAnsi="Arial" w:cs="Arial"/>
          <w:rtl/>
        </w:rPr>
      </w:pPr>
      <w:r w:rsidRPr="00A7073C">
        <w:rPr>
          <w:rFonts w:ascii="Arial" w:hAnsi="Arial" w:cs="Arial" w:hint="cs"/>
          <w:rtl/>
        </w:rPr>
        <w:t xml:space="preserve">2/ السنة النبوية </w:t>
      </w:r>
      <w:r>
        <w:rPr>
          <w:rFonts w:ascii="Arial" w:hAnsi="Arial" w:cs="Arial" w:hint="cs"/>
          <w:rtl/>
        </w:rPr>
        <w:t>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3/ احمد بن إبراهيم بن مصطفى الهاشمي الأزهري المصري ، جواهر الأدب ،دار الكتب العلمية بيروت لبنان ،(د ت )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4/ أيمن أمين عبد الغني ،الكافي في البلاغة ، دار التوفيقية للتراث القاهرة ، (د ت)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5/ أبو بكر عبد القاهر عبد الرحمن بن محمد الجرجاني ، أسرار البلاغة ، دار المدني جدة ،(د ت )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6/ الأصفهاني ، </w:t>
      </w:r>
      <w:proofErr w:type="spellStart"/>
      <w:r>
        <w:rPr>
          <w:rFonts w:ascii="Arial" w:hAnsi="Arial" w:cs="Arial" w:hint="cs"/>
          <w:rtl/>
        </w:rPr>
        <w:t>أبوالفرج</w:t>
      </w:r>
      <w:proofErr w:type="spellEnd"/>
      <w:r>
        <w:rPr>
          <w:rFonts w:ascii="Arial" w:hAnsi="Arial" w:cs="Arial" w:hint="cs"/>
          <w:rtl/>
        </w:rPr>
        <w:t xml:space="preserve"> الأصفهاني ، الأغاني ، بيروت ، لبنان  ، (د ت)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7/  إحسان النص ،حسان بن ثابت حياته وشعره ، دار الفكر للحديث ، لبنان ، تاريخ الطبعة 1965م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8/ الخطيب </w:t>
      </w:r>
      <w:proofErr w:type="spellStart"/>
      <w:r>
        <w:rPr>
          <w:rFonts w:ascii="Arial" w:hAnsi="Arial" w:cs="Arial" w:hint="cs"/>
          <w:rtl/>
        </w:rPr>
        <w:t>الغزوينى</w:t>
      </w:r>
      <w:proofErr w:type="spellEnd"/>
      <w:r>
        <w:rPr>
          <w:rFonts w:ascii="Arial" w:hAnsi="Arial" w:cs="Arial" w:hint="cs"/>
          <w:rtl/>
        </w:rPr>
        <w:t xml:space="preserve"> جلال الدين محمد بن عبد الرحمن ، تلخيص المفتاح ، المكتبة العصرية صيدا ، بيروت ، تاريخ الطبعة 1428ه ، 2008م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9/ حسن </w:t>
      </w:r>
      <w:proofErr w:type="spellStart"/>
      <w:r>
        <w:rPr>
          <w:rFonts w:ascii="Arial" w:hAnsi="Arial" w:cs="Arial" w:hint="cs"/>
          <w:rtl/>
        </w:rPr>
        <w:t>المرصفي</w:t>
      </w:r>
      <w:proofErr w:type="spellEnd"/>
      <w:r>
        <w:rPr>
          <w:rFonts w:ascii="Arial" w:hAnsi="Arial" w:cs="Arial" w:hint="cs"/>
          <w:rtl/>
        </w:rPr>
        <w:t xml:space="preserve"> ، الوسيلة الأدبية للعلوم العربية ، تحقيق عبد العزيز الدسوقي ، الهيئة المصرية العامة للكتاب ، تاريخ الطبعة 1991م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10/ حسين جمعة ومحمود </w:t>
      </w:r>
      <w:proofErr w:type="spellStart"/>
      <w:r>
        <w:rPr>
          <w:rFonts w:ascii="Arial" w:hAnsi="Arial" w:cs="Arial" w:hint="cs"/>
          <w:rtl/>
        </w:rPr>
        <w:t>المغداد</w:t>
      </w:r>
      <w:proofErr w:type="spellEnd"/>
      <w:r>
        <w:rPr>
          <w:rFonts w:ascii="Arial" w:hAnsi="Arial" w:cs="Arial" w:hint="cs"/>
          <w:rtl/>
        </w:rPr>
        <w:t xml:space="preserve"> ، مختارات من الأدب في صدر الإسلام ، منشورات جامعة دمشق ،تاريخ الطبعة 1413ه ، 1993م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11/ ديوان حسان بن ثابت ، بيروت ، الطبعة الثانية 1430ه ، 2009م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12/ ديوان المتنبي ، دار صيدا بيروت ، الطبعة الثانية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13/ سيد حنفي حسنين ، ديوان حسان بن ثابت ، دار الكتب بيروت ، (د ت)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lastRenderedPageBreak/>
        <w:t xml:space="preserve">14/ شوقي ضيف ، تاريخ الأدب العربي ، دار المعارف ، الطبعة الثالثة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15/ صباح نورين </w:t>
      </w:r>
      <w:proofErr w:type="spellStart"/>
      <w:r>
        <w:rPr>
          <w:rFonts w:ascii="Arial" w:hAnsi="Arial" w:cs="Arial" w:hint="cs"/>
          <w:rtl/>
        </w:rPr>
        <w:t>المرزوك</w:t>
      </w:r>
      <w:proofErr w:type="spellEnd"/>
      <w:r>
        <w:rPr>
          <w:rFonts w:ascii="Arial" w:hAnsi="Arial" w:cs="Arial" w:hint="cs"/>
          <w:rtl/>
        </w:rPr>
        <w:t xml:space="preserve"> ، الأدب الإسلامي ، دار صفاء عمان ، تاريخ الطبعة 1435ه ، 2014م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16/ عبد الرحمن </w:t>
      </w:r>
      <w:proofErr w:type="spellStart"/>
      <w:r>
        <w:rPr>
          <w:rFonts w:ascii="Arial" w:hAnsi="Arial" w:cs="Arial" w:hint="cs"/>
          <w:rtl/>
        </w:rPr>
        <w:t>البرقوقي</w:t>
      </w:r>
      <w:proofErr w:type="spellEnd"/>
      <w:r>
        <w:rPr>
          <w:rFonts w:ascii="Arial" w:hAnsi="Arial" w:cs="Arial" w:hint="cs"/>
          <w:rtl/>
        </w:rPr>
        <w:t xml:space="preserve"> ، شرح ديوان حسان ،دار الأندلس ، تاريخ الطبعة 1978م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/>
          <w:noProof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5.5pt;margin-top:55.65pt;width:57.75pt;height:45.75pt;z-index:251660288" stroked="f">
            <v:textbox>
              <w:txbxContent>
                <w:p w:rsidR="00CC6927" w:rsidRDefault="00CC6927" w:rsidP="00CC6927">
                  <w:r>
                    <w:rPr>
                      <w:rFonts w:hint="cs"/>
                      <w:rtl/>
                    </w:rPr>
                    <w:t>54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 w:hint="cs"/>
          <w:rtl/>
        </w:rPr>
        <w:t xml:space="preserve">17/ عمر </w:t>
      </w:r>
      <w:proofErr w:type="spellStart"/>
      <w:r>
        <w:rPr>
          <w:rFonts w:ascii="Arial" w:hAnsi="Arial" w:cs="Arial" w:hint="cs"/>
          <w:rtl/>
        </w:rPr>
        <w:t>فروخ</w:t>
      </w:r>
      <w:proofErr w:type="spellEnd"/>
      <w:r>
        <w:rPr>
          <w:rFonts w:ascii="Arial" w:hAnsi="Arial" w:cs="Arial" w:hint="cs"/>
          <w:rtl/>
        </w:rPr>
        <w:t xml:space="preserve"> تاريخ الأدب العربي ، دار العلم للملايين ،(د ت)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18/ علي الجارم ومصطفى أمين ، البلاغة الواضحة ، المكتبة التوفيقية ، الطبعة الثالثة ،2015م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19/ أبو محمد عبد الله بن مسلم بن </w:t>
      </w:r>
      <w:proofErr w:type="spellStart"/>
      <w:r>
        <w:rPr>
          <w:rFonts w:ascii="Arial" w:hAnsi="Arial" w:cs="Arial" w:hint="cs"/>
          <w:rtl/>
        </w:rPr>
        <w:t>قتيبية</w:t>
      </w:r>
      <w:proofErr w:type="spellEnd"/>
      <w:r>
        <w:rPr>
          <w:rFonts w:ascii="Arial" w:hAnsi="Arial" w:cs="Arial" w:hint="cs"/>
          <w:rtl/>
        </w:rPr>
        <w:t xml:space="preserve"> ، الشعر والشعراء ، دار الحديث القاهرة ، (د ت)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20/ أبو محمد عبد الله بن سعيد بن سنان </w:t>
      </w:r>
      <w:proofErr w:type="spellStart"/>
      <w:r>
        <w:rPr>
          <w:rFonts w:ascii="Arial" w:hAnsi="Arial" w:cs="Arial" w:hint="cs"/>
          <w:rtl/>
        </w:rPr>
        <w:t>الخفاجي</w:t>
      </w:r>
      <w:proofErr w:type="spellEnd"/>
      <w:r>
        <w:rPr>
          <w:rFonts w:ascii="Arial" w:hAnsi="Arial" w:cs="Arial" w:hint="cs"/>
          <w:rtl/>
        </w:rPr>
        <w:t xml:space="preserve"> ،سر الفصاحة ،لبنان الطبعة الأولي ، 1431ه ،2010م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21/ كريم زكي أصول تراثية ، مكتبة </w:t>
      </w:r>
      <w:proofErr w:type="spellStart"/>
      <w:r>
        <w:rPr>
          <w:rFonts w:ascii="Arial" w:hAnsi="Arial" w:cs="Arial" w:hint="cs"/>
          <w:rtl/>
        </w:rPr>
        <w:t>الأنجلو</w:t>
      </w:r>
      <w:proofErr w:type="spellEnd"/>
      <w:r>
        <w:rPr>
          <w:rFonts w:ascii="Arial" w:hAnsi="Arial" w:cs="Arial" w:hint="cs"/>
          <w:rtl/>
        </w:rPr>
        <w:t xml:space="preserve"> المصرية ، الطبعة الأولي .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22/ الإمام الدين النووي ، صحيح مسلم ،دار المعرفة بيروت لبنان ، الطبعة الثالثة ، 1417ه ، 1996م . </w:t>
      </w:r>
    </w:p>
    <w:p w:rsidR="00CC6927" w:rsidRDefault="00CC6927" w:rsidP="00CC6927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23/ محمد بن سلام </w:t>
      </w:r>
      <w:proofErr w:type="spellStart"/>
      <w:r>
        <w:rPr>
          <w:rFonts w:ascii="Arial" w:hAnsi="Arial" w:cs="Arial" w:hint="cs"/>
          <w:rtl/>
        </w:rPr>
        <w:t>الجمحي</w:t>
      </w:r>
      <w:proofErr w:type="spellEnd"/>
      <w:r>
        <w:rPr>
          <w:rFonts w:ascii="Arial" w:hAnsi="Arial" w:cs="Arial" w:hint="cs"/>
          <w:rtl/>
        </w:rPr>
        <w:t xml:space="preserve"> ، طبقات فحول الشعراء ، دار المدني جدة ،(د ت) . </w:t>
      </w:r>
    </w:p>
    <w:p w:rsidR="00CC6927" w:rsidRPr="00B2378A" w:rsidRDefault="00CC6927" w:rsidP="00CC6927">
      <w:pPr>
        <w:rPr>
          <w:rFonts w:ascii="Arial" w:hAnsi="Arial" w:cs="Arial"/>
          <w:caps/>
          <w:rtl/>
        </w:rPr>
      </w:pPr>
      <w:r w:rsidRPr="000964AD">
        <w:rPr>
          <w:rFonts w:ascii="Arial" w:hAnsi="Arial" w:cs="Arial"/>
          <w:noProof/>
          <w:rtl/>
        </w:rPr>
        <w:pict>
          <v:shape id="_x0000_s1027" type="#_x0000_t202" style="position:absolute;left:0;text-align:left;margin-left:165pt;margin-top:450.95pt;width:57.75pt;height:45.75pt;z-index:251661312" stroked="f">
            <v:textbox>
              <w:txbxContent>
                <w:p w:rsidR="00CC6927" w:rsidRDefault="00CC6927" w:rsidP="00CC6927">
                  <w:r>
                    <w:rPr>
                      <w:rFonts w:hint="cs"/>
                      <w:rtl/>
                    </w:rPr>
                    <w:t>55</w:t>
                  </w:r>
                </w:p>
              </w:txbxContent>
            </v:textbox>
            <w10:wrap anchorx="page"/>
          </v:shape>
        </w:pict>
      </w:r>
      <w:r>
        <w:rPr>
          <w:rFonts w:ascii="Arial" w:hAnsi="Arial" w:cs="Arial" w:hint="cs"/>
          <w:rtl/>
        </w:rPr>
        <w:t xml:space="preserve">24/ أبو يعقوب يوسف بن محمد </w:t>
      </w:r>
      <w:proofErr w:type="spellStart"/>
      <w:r>
        <w:rPr>
          <w:rFonts w:ascii="Arial" w:hAnsi="Arial" w:cs="Arial" w:hint="cs"/>
          <w:rtl/>
        </w:rPr>
        <w:t>السكاكي</w:t>
      </w:r>
      <w:proofErr w:type="spellEnd"/>
      <w:r>
        <w:rPr>
          <w:rFonts w:ascii="Arial" w:hAnsi="Arial" w:cs="Arial" w:hint="cs"/>
          <w:rtl/>
        </w:rPr>
        <w:t xml:space="preserve"> ، مفتاح العلوم ، دار الكتب العلمية لبنان ، الطبعة الثالثة ،2011م . </w:t>
      </w:r>
    </w:p>
    <w:p w:rsidR="00CC6927" w:rsidRPr="00CC6927" w:rsidRDefault="00CC6927" w:rsidP="00CC6927">
      <w:pPr>
        <w:ind w:firstLine="720"/>
        <w:rPr>
          <w:rFonts w:ascii="Arial" w:hAnsi="Arial" w:cs="Arial"/>
        </w:rPr>
      </w:pPr>
    </w:p>
    <w:p w:rsidR="00CC6927" w:rsidRPr="00B53225" w:rsidRDefault="00CC6927" w:rsidP="00CC6927">
      <w:pPr>
        <w:rPr>
          <w:rFonts w:ascii="Arial" w:hAnsi="Arial" w:cs="Arial"/>
        </w:rPr>
      </w:pPr>
    </w:p>
    <w:p w:rsidR="00CC6927" w:rsidRPr="00B53225" w:rsidRDefault="00CC6927" w:rsidP="00CC6927">
      <w:pPr>
        <w:rPr>
          <w:rFonts w:ascii="Arial" w:hAnsi="Arial" w:cs="Arial" w:hint="cs"/>
        </w:rPr>
      </w:pPr>
    </w:p>
    <w:p w:rsidR="00CC6927" w:rsidRP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CC6927" w:rsidRDefault="00CC6927" w:rsidP="00CC6927">
      <w:pPr>
        <w:jc w:val="center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2016م </w:t>
      </w:r>
    </w:p>
    <w:p w:rsidR="00CC6927" w:rsidRDefault="00CC6927" w:rsidP="00CC6927">
      <w:pPr>
        <w:jc w:val="center"/>
        <w:rPr>
          <w:rFonts w:ascii="Arial" w:hAnsi="Arial" w:cs="Arial"/>
          <w:rtl/>
        </w:rPr>
      </w:pPr>
    </w:p>
    <w:p w:rsidR="00DC5CC8" w:rsidRDefault="00DC5CC8"/>
    <w:sectPr w:rsidR="00DC5CC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CC6927"/>
    <w:rsid w:val="00C01BE6"/>
    <w:rsid w:val="00CC6927"/>
    <w:rsid w:val="00DC5C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win7</dc:creator>
  <cp:keywords/>
  <dc:description/>
  <cp:lastModifiedBy>win7</cp:lastModifiedBy>
  <cp:revision>2</cp:revision>
  <dcterms:created xsi:type="dcterms:W3CDTF">2017-01-22T10:26:00Z</dcterms:created>
  <dcterms:modified xsi:type="dcterms:W3CDTF">2017-01-22T10:36:00Z</dcterms:modified>
</cp:coreProperties>
</file>